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0" w:firstLine="0"/>
        <w:rPr>
          <w:color w:val="4a4a4a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2456180</wp:posOffset>
            </wp:positionH>
            <wp:positionV relativeFrom="paragraph">
              <wp:posOffset>452755</wp:posOffset>
            </wp:positionV>
            <wp:extent cx="1109980" cy="1113155"/>
            <wp:effectExtent b="0" l="0" r="0" t="0"/>
            <wp:wrapTopAndBottom distB="0" distT="0"/>
            <wp:docPr descr="LOGO" id="1" name="image1.png"/>
            <a:graphic>
              <a:graphicData uri="http://schemas.openxmlformats.org/drawingml/2006/picture">
                <pic:pic>
                  <pic:nvPicPr>
                    <pic:cNvPr descr="LOG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113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ind w:left="972" w:firstLine="0"/>
        <w:rPr>
          <w:color w:val="4a4a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left="972" w:firstLine="0"/>
        <w:jc w:val="center"/>
        <w:rPr>
          <w:color w:val="4a4a4a"/>
        </w:rPr>
      </w:pPr>
      <w:r w:rsidDel="00000000" w:rsidR="00000000" w:rsidRPr="00000000">
        <w:rPr>
          <w:color w:val="4a4a4a"/>
          <w:rtl w:val="0"/>
        </w:rPr>
        <w:t xml:space="preserve">Elezioni del Sindaco e del Consiglio Comunale </w:t>
      </w:r>
    </w:p>
    <w:p w:rsidR="00000000" w:rsidDel="00000000" w:rsidP="00000000" w:rsidRDefault="00000000" w:rsidRPr="00000000" w14:paraId="00000004">
      <w:pPr>
        <w:pStyle w:val="Title"/>
        <w:ind w:left="972" w:firstLine="0"/>
        <w:jc w:val="center"/>
        <w:rPr/>
      </w:pPr>
      <w:r w:rsidDel="00000000" w:rsidR="00000000" w:rsidRPr="00000000">
        <w:rPr>
          <w:color w:val="4a4a4a"/>
          <w:rtl w:val="0"/>
        </w:rPr>
        <w:t xml:space="preserve"> 25 e 26 maggio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2" w:right="1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  <w:rtl w:val="0"/>
        </w:rPr>
        <w:t xml:space="preserve">Si avvisa che le domande per essere inseriti nell’elenco delle persone idonee all’ufficio di scrutatore di seggio per le elezioni amm.ve del 25/26 maggio 2025, vanno presentate improrogabilmente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  <w:rtl w:val="0"/>
        </w:rPr>
        <w:t xml:space="preserve">dal 1° maggio al 6 maggio 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  <w:rtl w:val="0"/>
        </w:rPr>
        <w:t xml:space="preserve">, utilizzando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  <w:rtl w:val="0"/>
        </w:rPr>
        <w:t xml:space="preserve">l’allegato modello.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2" w:right="1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  <w:rtl w:val="0"/>
        </w:rPr>
        <w:t xml:space="preserve">Le domande presentate prima o dopo non verranno prese in considerazione.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  <w:rtl w:val="0"/>
        </w:rPr>
        <w:t xml:space="preserve">Dette istanze vanno presentate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2" w:right="101" w:hanging="360"/>
        <w:jc w:val="both"/>
        <w:rPr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  <w:rtl w:val="0"/>
        </w:rPr>
        <w:t xml:space="preserve">presso l’Ufficio Elettorale sito in Via Arciprete Calì n.46, che provvederà all’autentica della firma;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2" w:right="1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2" w:right="101" w:hanging="360"/>
        <w:jc w:val="both"/>
        <w:rPr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  <w:rtl w:val="0"/>
        </w:rPr>
        <w:t xml:space="preserve">tramite pec al seguente indirizzo: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urp.castiglionedisicilia@legalmail.it (</w:t>
        </w:r>
      </w:hyperlink>
      <w:hyperlink r:id="rId8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  <w:rtl w:val="0"/>
        </w:rPr>
        <w:t xml:space="preserve"> tal caso occorre allegare copia del documento d’identità in corso di validità).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  <w:rtl w:val="0"/>
        </w:rPr>
        <w:t xml:space="preserve">  Al fine di agevolare la presentazione, stante i giorni di chiusura, l’Ufficio elettorale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  <w:rtl w:val="0"/>
        </w:rPr>
        <w:t xml:space="preserve">  assicurerà le seguenti aperture: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2" w:right="1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9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1"/>
        <w:gridCol w:w="3318"/>
        <w:gridCol w:w="3490"/>
        <w:tblGridChange w:id="0">
          <w:tblGrid>
            <w:gridCol w:w="2641"/>
            <w:gridCol w:w="3318"/>
            <w:gridCol w:w="34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Venerdì 2 maggio 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dalle ore 9.00 alle ore 12.00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dalle ore 16.00 alle ore 18.00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Sabato  3 maggio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dalle ore 9.00 alle ore 12.00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Lunedì  5 maggio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dalle ore 9.00 alle ore 12.00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dalle ore 16.00 alle ore 18.00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Martedì 6 maggio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dalle ore 9.00 alle ore 12.00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dalle ore 16.00 alle ore 18.00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2" w:right="1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  <w:rtl w:val="0"/>
        </w:rPr>
        <w:t xml:space="preserve">IL RESPONSABILE SETTORE II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Dott. Giuseppe Cicala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2" w:right="1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0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0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3"/>
          <w:tab w:val="left" w:leader="none" w:pos="474"/>
        </w:tabs>
        <w:spacing w:after="0" w:before="0" w:line="240" w:lineRule="auto"/>
        <w:ind w:left="473" w:right="1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3"/>
          <w:tab w:val="left" w:leader="none" w:pos="474"/>
        </w:tabs>
        <w:spacing w:after="0" w:before="0" w:line="240" w:lineRule="auto"/>
        <w:ind w:left="473" w:right="1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3"/>
          <w:tab w:val="left" w:leader="none" w:pos="474"/>
        </w:tabs>
        <w:spacing w:after="0" w:before="0" w:line="240" w:lineRule="auto"/>
        <w:ind w:left="473" w:right="1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40" w:w="11910" w:orient="portrait"/>
      <w:pgMar w:bottom="278" w:top="397" w:left="1021" w:right="10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83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0" w:lineRule="auto"/>
      <w:ind w:left="112"/>
    </w:pPr>
    <w:rPr>
      <w:rFonts w:ascii="Arial" w:cs="Arial" w:eastAsia="Arial" w:hAnsi="Arial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